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9C08" w14:textId="77777777" w:rsidR="001C149F" w:rsidRPr="001C149F" w:rsidRDefault="00D2406F" w:rsidP="00D2406F">
      <w:pPr>
        <w:pStyle w:val="Nagwek1"/>
        <w:spacing w:after="240"/>
        <w:rPr>
          <w:rFonts w:ascii="Cambria" w:hAnsi="Cambria"/>
          <w:smallCaps/>
          <w:spacing w:val="30"/>
          <w:szCs w:val="32"/>
          <w:lang w:val="pl-PL"/>
        </w:rPr>
      </w:pPr>
      <w:r>
        <w:rPr>
          <w:rFonts w:ascii="Cambria" w:hAnsi="Cambria"/>
          <w:smallCaps/>
          <w:spacing w:val="30"/>
          <w:szCs w:val="32"/>
          <w:lang w:val="pl-PL"/>
        </w:rPr>
        <w:t>SYLABUS ECCC</w:t>
      </w:r>
    </w:p>
    <w:p w14:paraId="249D9C09" w14:textId="727DC0E4" w:rsidR="004F0B7C" w:rsidRDefault="00D2406F" w:rsidP="004F0B7C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D2406F">
        <w:rPr>
          <w:rFonts w:ascii="Cambria" w:hAnsi="Cambria"/>
          <w:smallCaps/>
          <w:spacing w:val="30"/>
          <w:sz w:val="28"/>
          <w:szCs w:val="28"/>
        </w:rPr>
        <w:t xml:space="preserve">Moduł: </w:t>
      </w:r>
      <w:r>
        <w:rPr>
          <w:rFonts w:ascii="Cambria" w:hAnsi="Cambria"/>
          <w:smallCaps/>
          <w:spacing w:val="30"/>
          <w:sz w:val="28"/>
          <w:szCs w:val="28"/>
        </w:rPr>
        <w:tab/>
      </w:r>
      <w:r w:rsidR="00AF5AAC">
        <w:rPr>
          <w:rFonts w:ascii="Cambria" w:hAnsi="Cambria"/>
          <w:b/>
          <w:smallCaps/>
          <w:spacing w:val="30"/>
          <w:sz w:val="28"/>
          <w:szCs w:val="28"/>
        </w:rPr>
        <w:t>V</w:t>
      </w:r>
      <w:r w:rsidRPr="001603FD">
        <w:rPr>
          <w:rFonts w:ascii="Cambria" w:hAnsi="Cambria"/>
          <w:b/>
          <w:smallCaps/>
          <w:spacing w:val="30"/>
          <w:sz w:val="28"/>
          <w:szCs w:val="28"/>
        </w:rPr>
        <w:t>I M</w:t>
      </w:r>
      <w:r w:rsidR="004F0B7C" w:rsidRPr="001603FD">
        <w:rPr>
          <w:rFonts w:ascii="Cambria" w:hAnsi="Cambria"/>
          <w:b/>
          <w:smallCaps/>
          <w:spacing w:val="30"/>
          <w:sz w:val="28"/>
          <w:szCs w:val="28"/>
        </w:rPr>
        <w:t>5</w:t>
      </w:r>
      <w:r w:rsidRPr="00D2406F">
        <w:rPr>
          <w:rFonts w:ascii="Cambria" w:hAnsi="Cambria"/>
          <w:smallCaps/>
          <w:spacing w:val="30"/>
          <w:sz w:val="28"/>
          <w:szCs w:val="28"/>
        </w:rPr>
        <w:t xml:space="preserve"> </w:t>
      </w:r>
      <w:r w:rsidR="004F0B7C" w:rsidRPr="001603FD">
        <w:rPr>
          <w:rFonts w:ascii="Cambria" w:hAnsi="Cambria"/>
          <w:smallCaps/>
          <w:spacing w:val="30"/>
          <w:sz w:val="28"/>
          <w:szCs w:val="28"/>
        </w:rPr>
        <w:t>Komputer w edukacji wczesnoszkolnej</w:t>
      </w:r>
      <w:r w:rsidR="00580154" w:rsidRPr="00D2406F">
        <w:rPr>
          <w:rFonts w:ascii="Cambria" w:hAnsi="Cambria"/>
          <w:smallCaps/>
          <w:spacing w:val="30"/>
          <w:sz w:val="28"/>
          <w:szCs w:val="28"/>
        </w:rPr>
        <w:t xml:space="preserve"> </w:t>
      </w:r>
      <w:r w:rsidR="00580154" w:rsidRPr="00D2406F">
        <w:rPr>
          <w:rFonts w:ascii="Cambria" w:hAnsi="Cambria"/>
          <w:smallCaps/>
          <w:spacing w:val="30"/>
          <w:sz w:val="28"/>
          <w:szCs w:val="28"/>
        </w:rPr>
        <w:br/>
      </w:r>
    </w:p>
    <w:p w14:paraId="249D9C0A" w14:textId="77777777" w:rsidR="00E504ED" w:rsidRPr="004F0B7C" w:rsidRDefault="004F0B7C" w:rsidP="004F0B7C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4F0B7C">
        <w:rPr>
          <w:rFonts w:ascii="Trebuchet MS" w:hAnsi="Trebuchet MS"/>
          <w:sz w:val="20"/>
          <w:szCs w:val="20"/>
        </w:rPr>
        <w:t>Certyfikat przeznaczony jest dla nauczycieli edukacji wczesnoszkolnej (klasy I-III</w:t>
      </w:r>
      <w:r>
        <w:rPr>
          <w:rFonts w:ascii="Trebuchet MS" w:hAnsi="Trebuchet MS"/>
          <w:sz w:val="20"/>
          <w:szCs w:val="20"/>
        </w:rPr>
        <w:t xml:space="preserve"> </w:t>
      </w:r>
      <w:r w:rsidRPr="004F0B7C">
        <w:rPr>
          <w:rFonts w:ascii="Trebuchet MS" w:hAnsi="Trebuchet MS"/>
          <w:sz w:val="20"/>
          <w:szCs w:val="20"/>
        </w:rPr>
        <w:t>szkoły podstawowej), którzy maj</w:t>
      </w:r>
      <w:r>
        <w:rPr>
          <w:rFonts w:ascii="Trebuchet MS" w:hAnsi="Trebuchet MS"/>
          <w:sz w:val="20"/>
          <w:szCs w:val="20"/>
        </w:rPr>
        <w:t>ą</w:t>
      </w:r>
      <w:r w:rsidRPr="004F0B7C">
        <w:rPr>
          <w:rFonts w:ascii="Trebuchet MS" w:hAnsi="Trebuchet MS"/>
          <w:sz w:val="20"/>
          <w:szCs w:val="20"/>
        </w:rPr>
        <w:t xml:space="preserve"> realizować zajęcia komputerowe oraz wspomagać</w:t>
      </w:r>
      <w:r>
        <w:rPr>
          <w:rFonts w:ascii="Trebuchet MS" w:hAnsi="Trebuchet MS"/>
          <w:sz w:val="20"/>
          <w:szCs w:val="20"/>
        </w:rPr>
        <w:t xml:space="preserve"> </w:t>
      </w:r>
      <w:r w:rsidRPr="004F0B7C">
        <w:rPr>
          <w:rFonts w:ascii="Trebuchet MS" w:hAnsi="Trebuchet MS"/>
          <w:sz w:val="20"/>
          <w:szCs w:val="20"/>
        </w:rPr>
        <w:t>nauczycieli innych przedmiotów w stosowaniu technologii Informatycznych</w:t>
      </w:r>
      <w:r>
        <w:rPr>
          <w:rFonts w:ascii="Trebuchet MS" w:hAnsi="Trebuchet MS"/>
          <w:sz w:val="20"/>
          <w:szCs w:val="20"/>
        </w:rPr>
        <w:t>.</w:t>
      </w:r>
    </w:p>
    <w:p w14:paraId="249D9C0B" w14:textId="77777777" w:rsidR="004F0B7C" w:rsidRPr="004F0B7C" w:rsidRDefault="004F0B7C" w:rsidP="004F0B7C">
      <w:pPr>
        <w:autoSpaceDE w:val="0"/>
        <w:autoSpaceDN w:val="0"/>
        <w:adjustRightInd w:val="0"/>
        <w:rPr>
          <w:rFonts w:ascii="Trebuchet MS" w:hAnsi="Trebuchet MS"/>
          <w:b/>
          <w:b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6237"/>
      </w:tblGrid>
      <w:tr w:rsidR="00D2406F" w14:paraId="249D9C0E" w14:textId="77777777" w:rsidTr="00D2406F">
        <w:trPr>
          <w:trHeight w:val="438"/>
          <w:tblHeader/>
        </w:trPr>
        <w:tc>
          <w:tcPr>
            <w:tcW w:w="2835" w:type="dxa"/>
            <w:shd w:val="clear" w:color="auto" w:fill="005489"/>
            <w:vAlign w:val="center"/>
          </w:tcPr>
          <w:p w14:paraId="249D9C0C" w14:textId="77777777" w:rsidR="00D2406F" w:rsidRPr="00E504ED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/>
                <w:b/>
                <w:color w:val="FFFFFF"/>
                <w:sz w:val="20"/>
                <w:szCs w:val="20"/>
              </w:rPr>
              <w:t>GRUPA KOMPETENCJI</w:t>
            </w:r>
          </w:p>
        </w:tc>
        <w:tc>
          <w:tcPr>
            <w:tcW w:w="6237" w:type="dxa"/>
            <w:shd w:val="clear" w:color="auto" w:fill="005489"/>
            <w:vAlign w:val="center"/>
          </w:tcPr>
          <w:p w14:paraId="249D9C0D" w14:textId="77777777" w:rsidR="00D2406F" w:rsidRPr="00E504ED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/>
                <w:b/>
                <w:color w:val="FFFFFF"/>
                <w:sz w:val="20"/>
                <w:szCs w:val="20"/>
              </w:rPr>
              <w:t xml:space="preserve">KOMPETENCJE OBJĘTE STANDARDEM </w:t>
            </w:r>
            <w:r w:rsidRPr="00D2406F">
              <w:rPr>
                <w:rFonts w:ascii="Corbel" w:hAnsi="Corbel"/>
                <w:b/>
                <w:color w:val="FFFFFF"/>
                <w:sz w:val="20"/>
                <w:szCs w:val="20"/>
              </w:rPr>
              <w:t>ECCC</w:t>
            </w:r>
          </w:p>
        </w:tc>
      </w:tr>
      <w:tr w:rsidR="00C12B0A" w14:paraId="249D9C16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249D9C0F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t>Obsługa komputera i administrowanie systemem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249D9C10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Rozpoznawanie, nazywanie oraz posługiwanie się głównymi elementami zestawu komputerowego (mysz, klawiatura, monitor, CD/DVD) oraz sprzętu peryferyjnego (drukarka, pendrive, skaner)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1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Umiejętność posługiwania się systemem Windows (XP, Vista, 7)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2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Umiejętność instalowania, usuwania i konfigurowania aplikacji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3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Podstawy zarządzania użytkownikami i ich prawami dostępu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4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Zabezpieczenie antywirusowe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5" w14:textId="77777777" w:rsidR="00C12B0A" w:rsidRPr="00C12B0A" w:rsidRDefault="00C12B0A" w:rsidP="00C12B0A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Rozwiązywanie typowych problemów z oprogramowaniem i  sprzętem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C12B0A" w14:paraId="249D9C1C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249D9C17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t>Poczta elektroniczna, wyszukiwanie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C12B0A">
              <w:rPr>
                <w:rFonts w:ascii="Corbel" w:hAnsi="Corbel"/>
                <w:b/>
                <w:sz w:val="20"/>
                <w:szCs w:val="20"/>
              </w:rPr>
              <w:t>i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C12B0A">
              <w:rPr>
                <w:rFonts w:ascii="Corbel" w:hAnsi="Corbel"/>
                <w:b/>
                <w:sz w:val="20"/>
                <w:szCs w:val="20"/>
              </w:rPr>
              <w:t>wykorzystanie z informacji oraz multimediów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249D9C18" w14:textId="77777777" w:rsidR="00C12B0A" w:rsidRPr="00C12B0A" w:rsidRDefault="00C12B0A" w:rsidP="00C12B0A">
            <w:pPr>
              <w:numPr>
                <w:ilvl w:val="0"/>
                <w:numId w:val="2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Korzystanie z poczty elektronicznej (odebranie, przesłanie, odpowiadanie na listy elektroniczne, dołączanie i odczytywanie załączników do listów)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9" w14:textId="77777777" w:rsidR="00C12B0A" w:rsidRPr="00C12B0A" w:rsidRDefault="00C12B0A" w:rsidP="00C12B0A">
            <w:pPr>
              <w:numPr>
                <w:ilvl w:val="0"/>
                <w:numId w:val="2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Wyszukiwanie informacji w Internecie: adresy bezpośrednie, wyszukiwarki, strony odsyłające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A" w14:textId="77777777" w:rsidR="00C12B0A" w:rsidRPr="00C12B0A" w:rsidRDefault="00C12B0A" w:rsidP="00C12B0A">
            <w:pPr>
              <w:numPr>
                <w:ilvl w:val="0"/>
                <w:numId w:val="2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Aktywne nawigowanie na stronach internetowych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B" w14:textId="77777777" w:rsidR="00C12B0A" w:rsidRPr="00C12B0A" w:rsidRDefault="00C12B0A" w:rsidP="00C12B0A">
            <w:pPr>
              <w:numPr>
                <w:ilvl w:val="0"/>
                <w:numId w:val="2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Odtwarzanie multimediów na stronach internetowych (uruchomienie i nawigowanie po zawartości)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C12B0A" w14:paraId="249D9C25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249D9C1D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t>Tworzenie tekstów, rysunków, prezentacji multimedialnych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249D9C1E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Tworzenie nowego dokumentu i otwarcie istniejącego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1F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Wpisywanie i edycja tekstu, strukturyzacja tekstu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0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Podstawowy formatowania tekstu (czcionka, akapit, strona)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1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Wstawianie ilustracji (kształtów, wykresów, diagramów)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2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Tworzenie prostych rysunków z gotowych obiektów, formatowanie obiektów graficznych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3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Tworzenie prezentacji multimedialnych (prezentacja, slajd, szablon, wstawianie obiektów, przeprowadzenie prezentacji)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4" w14:textId="77777777" w:rsidR="00C12B0A" w:rsidRPr="00C12B0A" w:rsidRDefault="00C12B0A" w:rsidP="00C12B0A">
            <w:pPr>
              <w:numPr>
                <w:ilvl w:val="0"/>
                <w:numId w:val="2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Publikowanie prezentacji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  <w:r w:rsidRPr="00C12B0A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</w:tc>
      </w:tr>
      <w:tr w:rsidR="00C12B0A" w14:paraId="249D9C2B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249D9C26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t>Urządzenia cyfrowe i posługiwanie się nimi oraz materiałami przez nie wytworzonymi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249D9C27" w14:textId="77777777" w:rsidR="00C12B0A" w:rsidRPr="00C12B0A" w:rsidRDefault="00C12B0A" w:rsidP="00C12B0A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Wykorzystanie urządzeń (aparat fotograficzny, kamera cyfrowa, mikrofon) do pozyskiwania materiałów multimedialnych z otoczenia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8" w14:textId="77777777" w:rsidR="00C12B0A" w:rsidRPr="00C12B0A" w:rsidRDefault="00C12B0A" w:rsidP="00C12B0A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Dołączanie i transfer materiałów multimedialnych do komputera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9" w14:textId="77777777" w:rsidR="00C12B0A" w:rsidRPr="00C12B0A" w:rsidRDefault="00C12B0A" w:rsidP="00C12B0A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Rozróżnianie formatów i podstawowa obróbka materiałów multimedialnych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A" w14:textId="77777777" w:rsidR="00C12B0A" w:rsidRPr="00C12B0A" w:rsidRDefault="00C12B0A" w:rsidP="00C12B0A">
            <w:pPr>
              <w:numPr>
                <w:ilvl w:val="0"/>
                <w:numId w:val="2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Podstawy kompozycji obrazu i zasad jego tworzenia (dla obrazów statycznych i dynamicznych)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C12B0A" w14:paraId="249D9C32" w14:textId="77777777" w:rsidTr="00DE087C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249D9C2C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t>Zagrożenia, wynikające z korzystania z komputera, Internetu i multimediów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249D9C2D" w14:textId="77777777" w:rsidR="00C12B0A" w:rsidRPr="00C12B0A" w:rsidRDefault="00C12B0A" w:rsidP="00C12B0A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Zagrożenia dla zdrowia (wzrok, kręgosłup, ograniczenie kontaktów międzyludzkich, jednokierunkowość rozwoju itd.)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E" w14:textId="77777777" w:rsidR="00C12B0A" w:rsidRPr="00C12B0A" w:rsidRDefault="00C12B0A" w:rsidP="00C12B0A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Problem anonimowości kontaktów (brak kontroli, ujawnianie swojej tożsamości w Internecie, przenoszenie kontaktów w świat rzeczywisty)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2F" w14:textId="77777777" w:rsidR="00C12B0A" w:rsidRPr="00C12B0A" w:rsidRDefault="00C12B0A" w:rsidP="00C12B0A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lastRenderedPageBreak/>
              <w:t>Świadomość konieczności samoograniczenia w korzystaniu z komputera, Internetu i multimediów (czas, treści, inne wartości)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30" w14:textId="77777777" w:rsidR="00C12B0A" w:rsidRPr="00C12B0A" w:rsidRDefault="00C12B0A" w:rsidP="00C12B0A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Bezpieczeństwo w wykorzystaniu komputera i Internetu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31" w14:textId="77777777" w:rsidR="00C12B0A" w:rsidRPr="00C12B0A" w:rsidRDefault="00C12B0A" w:rsidP="00C12B0A">
            <w:pPr>
              <w:numPr>
                <w:ilvl w:val="0"/>
                <w:numId w:val="3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Prawa autorskie i możliwość ich naruszania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C12B0A" w14:paraId="249D9C38" w14:textId="77777777" w:rsidTr="00DE087C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249D9C33" w14:textId="77777777" w:rsidR="00C12B0A" w:rsidRPr="00C12B0A" w:rsidRDefault="00C12B0A" w:rsidP="00C12B0A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C12B0A">
              <w:rPr>
                <w:rFonts w:ascii="Corbel" w:hAnsi="Corbel"/>
                <w:b/>
                <w:sz w:val="20"/>
                <w:szCs w:val="20"/>
              </w:rPr>
              <w:lastRenderedPageBreak/>
              <w:t>Podstawy e</w:t>
            </w:r>
            <w:r w:rsidRPr="00C12B0A">
              <w:rPr>
                <w:rFonts w:ascii="Corbel" w:hAnsi="Corbel"/>
                <w:b/>
                <w:sz w:val="20"/>
                <w:szCs w:val="20"/>
              </w:rPr>
              <w:noBreakHyphen/>
              <w:t>nauczania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249D9C34" w14:textId="77777777" w:rsidR="00C12B0A" w:rsidRPr="00C12B0A" w:rsidRDefault="00C12B0A" w:rsidP="00C12B0A">
            <w:pPr>
              <w:numPr>
                <w:ilvl w:val="0"/>
                <w:numId w:val="3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Zadania platformy e-nauczania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35" w14:textId="77777777" w:rsidR="00C12B0A" w:rsidRPr="00C12B0A" w:rsidRDefault="00C12B0A" w:rsidP="00C12B0A">
            <w:pPr>
              <w:numPr>
                <w:ilvl w:val="0"/>
                <w:numId w:val="3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Publikowanie treści dydaktycznych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36" w14:textId="77777777" w:rsidR="00C12B0A" w:rsidRPr="00C12B0A" w:rsidRDefault="00C12B0A" w:rsidP="00C12B0A">
            <w:pPr>
              <w:numPr>
                <w:ilvl w:val="0"/>
                <w:numId w:val="3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Kontrola aktywności ucznia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49D9C37" w14:textId="77777777" w:rsidR="00C12B0A" w:rsidRPr="00C12B0A" w:rsidRDefault="00C12B0A" w:rsidP="00C12B0A">
            <w:pPr>
              <w:numPr>
                <w:ilvl w:val="0"/>
                <w:numId w:val="3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C12B0A">
              <w:rPr>
                <w:rFonts w:ascii="Corbel" w:hAnsi="Corbel" w:cs="Arial"/>
                <w:sz w:val="20"/>
                <w:szCs w:val="20"/>
              </w:rPr>
              <w:t>Portale edukacyjne: rejestracja, wykorzystanie, pobieranie materiałów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</w:tbl>
    <w:p w14:paraId="249D9C39" w14:textId="77777777" w:rsidR="00E504ED" w:rsidRDefault="00E504ED" w:rsidP="00E504ED">
      <w:pPr>
        <w:jc w:val="both"/>
        <w:rPr>
          <w:rFonts w:ascii="Trebuchet MS" w:hAnsi="Trebuchet MS" w:cs="Arial"/>
          <w:sz w:val="20"/>
          <w:szCs w:val="20"/>
        </w:rPr>
      </w:pPr>
    </w:p>
    <w:p w14:paraId="249D9C3A" w14:textId="77777777" w:rsidR="00D2406F" w:rsidRPr="00E504ED" w:rsidRDefault="00D2406F" w:rsidP="00D2406F">
      <w:pPr>
        <w:jc w:val="both"/>
        <w:rPr>
          <w:rFonts w:ascii="Trebuchet MS" w:hAnsi="Trebuchet MS" w:cs="Arial"/>
          <w:sz w:val="20"/>
          <w:szCs w:val="20"/>
        </w:rPr>
      </w:pPr>
    </w:p>
    <w:p w14:paraId="249D9C3B" w14:textId="77777777" w:rsidR="00E504ED" w:rsidRDefault="00E504ED" w:rsidP="00E504ED">
      <w:pPr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sectPr w:rsidR="00E504ED" w:rsidSect="00130D8B">
      <w:headerReference w:type="default" r:id="rId7"/>
      <w:footerReference w:type="default" r:id="rId8"/>
      <w:pgSz w:w="11906" w:h="16838"/>
      <w:pgMar w:top="152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9C3E" w14:textId="77777777" w:rsidR="000114F4" w:rsidRDefault="000114F4">
      <w:r>
        <w:separator/>
      </w:r>
    </w:p>
  </w:endnote>
  <w:endnote w:type="continuationSeparator" w:id="0">
    <w:p w14:paraId="249D9C3F" w14:textId="77777777" w:rsidR="000114F4" w:rsidRDefault="000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9C45" w14:textId="29AC1A7F" w:rsidR="00F7370C" w:rsidRPr="008B0F83" w:rsidRDefault="00D2406F" w:rsidP="001130A7">
    <w:pPr>
      <w:pStyle w:val="Stopka"/>
      <w:pBdr>
        <w:top w:val="single" w:sz="4" w:space="1" w:color="auto"/>
      </w:pBdr>
      <w:tabs>
        <w:tab w:val="clear" w:pos="4536"/>
        <w:tab w:val="center" w:pos="4680"/>
      </w:tabs>
      <w:ind w:right="-2"/>
      <w:rPr>
        <w:rFonts w:ascii="Arial" w:hAnsi="Arial" w:cs="Arial"/>
        <w:color w:val="000080"/>
        <w:sz w:val="20"/>
        <w:szCs w:val="20"/>
        <w:lang w:val="en-US"/>
      </w:rPr>
    </w:pPr>
    <w:r>
      <w:rPr>
        <w:rFonts w:ascii="Arial" w:hAnsi="Arial" w:cs="Arial"/>
        <w:color w:val="000080"/>
        <w:sz w:val="20"/>
        <w:szCs w:val="20"/>
        <w:lang w:val="en-US"/>
      </w:rPr>
      <w:t>S</w:t>
    </w:r>
    <w:r w:rsidR="00AF5AAC">
      <w:rPr>
        <w:rFonts w:ascii="Arial" w:hAnsi="Arial" w:cs="Arial"/>
        <w:color w:val="000080"/>
        <w:sz w:val="20"/>
        <w:szCs w:val="20"/>
        <w:lang w:val="en-US"/>
      </w:rPr>
      <w:t>V</w:t>
    </w:r>
    <w:r>
      <w:rPr>
        <w:rFonts w:ascii="Arial" w:hAnsi="Arial" w:cs="Arial"/>
        <w:color w:val="000080"/>
        <w:sz w:val="20"/>
        <w:szCs w:val="20"/>
        <w:lang w:val="en-US"/>
      </w:rPr>
      <w:t>IM</w:t>
    </w:r>
    <w:r w:rsidR="004F0B7C">
      <w:rPr>
        <w:rFonts w:ascii="Arial" w:hAnsi="Arial" w:cs="Arial"/>
        <w:color w:val="000080"/>
        <w:sz w:val="20"/>
        <w:szCs w:val="20"/>
        <w:lang w:val="en-US"/>
      </w:rPr>
      <w:t>5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>v</w:t>
    </w:r>
    <w:r w:rsidR="007116D4">
      <w:rPr>
        <w:rFonts w:ascii="Arial" w:hAnsi="Arial" w:cs="Arial"/>
        <w:color w:val="000080"/>
        <w:sz w:val="20"/>
        <w:szCs w:val="20"/>
        <w:lang w:val="en-US"/>
      </w:rPr>
      <w:t>2.0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8B0F83">
      <w:rPr>
        <w:rFonts w:ascii="Arial" w:hAnsi="Arial" w:cs="Arial"/>
        <w:color w:val="000080"/>
        <w:sz w:val="20"/>
        <w:szCs w:val="20"/>
        <w:lang w:val="en-US"/>
      </w:rPr>
      <w:t xml:space="preserve"> © </w:t>
    </w:r>
    <w:r w:rsidR="007116D4">
      <w:rPr>
        <w:rFonts w:ascii="Arial" w:hAnsi="Arial" w:cs="Arial"/>
        <w:color w:val="000080"/>
        <w:sz w:val="20"/>
        <w:szCs w:val="20"/>
        <w:lang w:val="en-US"/>
      </w:rPr>
      <w:t>20</w:t>
    </w:r>
    <w:r w:rsidR="00AF5AAC">
      <w:rPr>
        <w:rFonts w:ascii="Arial" w:hAnsi="Arial" w:cs="Arial"/>
        <w:color w:val="000080"/>
        <w:sz w:val="20"/>
        <w:szCs w:val="20"/>
        <w:lang w:val="en-US"/>
      </w:rPr>
      <w:t>23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 xml:space="preserve"> ECCC Foundation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F96DD8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PAGE</w:instrText>
    </w:r>
    <w:r w:rsidR="00F96DD8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1603FD">
      <w:rPr>
        <w:rFonts w:ascii="Arial" w:hAnsi="Arial" w:cs="Arial"/>
        <w:noProof/>
        <w:color w:val="000080"/>
        <w:sz w:val="20"/>
        <w:szCs w:val="20"/>
      </w:rPr>
      <w:t>2</w:t>
    </w:r>
    <w:r w:rsidR="00F96DD8" w:rsidRPr="008B0F83">
      <w:rPr>
        <w:rFonts w:ascii="Arial" w:hAnsi="Arial" w:cs="Arial"/>
        <w:color w:val="000080"/>
        <w:sz w:val="20"/>
        <w:szCs w:val="20"/>
      </w:rPr>
      <w:fldChar w:fldCharType="end"/>
    </w:r>
    <w:r w:rsidR="008B0F83" w:rsidRPr="008B0F83">
      <w:rPr>
        <w:rFonts w:ascii="Arial" w:hAnsi="Arial" w:cs="Arial"/>
        <w:color w:val="000080"/>
        <w:sz w:val="20"/>
        <w:szCs w:val="20"/>
      </w:rPr>
      <w:t>/</w:t>
    </w:r>
    <w:r w:rsidR="00F96DD8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NUMPAGES</w:instrText>
    </w:r>
    <w:r w:rsidR="00F96DD8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1603FD">
      <w:rPr>
        <w:rFonts w:ascii="Arial" w:hAnsi="Arial" w:cs="Arial"/>
        <w:noProof/>
        <w:color w:val="000080"/>
        <w:sz w:val="20"/>
        <w:szCs w:val="20"/>
      </w:rPr>
      <w:t>2</w:t>
    </w:r>
    <w:r w:rsidR="00F96DD8" w:rsidRPr="008B0F83">
      <w:rPr>
        <w:rFonts w:ascii="Arial" w:hAnsi="Arial" w:cs="Arial"/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9C3C" w14:textId="77777777" w:rsidR="000114F4" w:rsidRDefault="000114F4">
      <w:r>
        <w:separator/>
      </w:r>
    </w:p>
  </w:footnote>
  <w:footnote w:type="continuationSeparator" w:id="0">
    <w:p w14:paraId="249D9C3D" w14:textId="77777777" w:rsidR="000114F4" w:rsidRDefault="0001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9C41" w14:textId="77777777" w:rsidR="00C57F73" w:rsidRDefault="00C57F73" w:rsidP="00794267">
    <w:pPr>
      <w:pStyle w:val="Nagwek"/>
      <w:tabs>
        <w:tab w:val="clear" w:pos="4536"/>
        <w:tab w:val="left" w:pos="508"/>
        <w:tab w:val="right" w:pos="8973"/>
      </w:tabs>
      <w:jc w:val="right"/>
      <w:rPr>
        <w:rFonts w:ascii="Arial" w:hAnsi="Arial" w:cs="Arial"/>
        <w:b/>
        <w:color w:val="000080"/>
        <w:sz w:val="2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D9C48" wp14:editId="249D9C49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1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80"/>
        <w:sz w:val="28"/>
        <w:lang w:val="en-US"/>
      </w:rPr>
      <w:tab/>
    </w:r>
    <w:r>
      <w:rPr>
        <w:rFonts w:ascii="Arial" w:hAnsi="Arial" w:cs="Arial"/>
        <w:b/>
        <w:color w:val="000080"/>
        <w:sz w:val="28"/>
        <w:lang w:val="en-US"/>
      </w:rPr>
      <w:tab/>
      <w:t>European Digital Competence Certificate</w:t>
    </w:r>
  </w:p>
  <w:p w14:paraId="249D9C42" w14:textId="77777777" w:rsidR="00C57F73" w:rsidRDefault="00C57F73" w:rsidP="00C57F73">
    <w:pPr>
      <w:pStyle w:val="Nagwek"/>
      <w:pBdr>
        <w:bottom w:val="thickThinLargeGap" w:sz="24" w:space="1" w:color="auto"/>
      </w:pBdr>
      <w:jc w:val="right"/>
      <w:rPr>
        <w:b/>
        <w:i/>
        <w:iCs/>
        <w:color w:val="000080"/>
      </w:rPr>
    </w:pPr>
    <w:r>
      <w:rPr>
        <w:rFonts w:ascii="Arial" w:hAnsi="Arial" w:cs="Arial"/>
        <w:b/>
        <w:i/>
        <w:iCs/>
        <w:color w:val="000080"/>
        <w:sz w:val="28"/>
      </w:rPr>
      <w:t>Europejski Certyfikat Kompetencji Cyfrowych</w:t>
    </w:r>
  </w:p>
  <w:p w14:paraId="249D9C43" w14:textId="77777777" w:rsidR="00F7370C" w:rsidRPr="00F7370C" w:rsidRDefault="00F7370C" w:rsidP="00F73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3D4"/>
    <w:multiLevelType w:val="multilevel"/>
    <w:tmpl w:val="67F0DC5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F1632D"/>
    <w:multiLevelType w:val="hybridMultilevel"/>
    <w:tmpl w:val="F7AC2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B34C2"/>
    <w:multiLevelType w:val="hybridMultilevel"/>
    <w:tmpl w:val="4A0E9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D58A4"/>
    <w:multiLevelType w:val="hybridMultilevel"/>
    <w:tmpl w:val="3B36DA3E"/>
    <w:lvl w:ilvl="0" w:tplc="7EBC8184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6FC"/>
    <w:multiLevelType w:val="hybridMultilevel"/>
    <w:tmpl w:val="7F9C1F78"/>
    <w:lvl w:ilvl="0" w:tplc="0415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 w15:restartNumberingAfterBreak="0">
    <w:nsid w:val="1BCD35C9"/>
    <w:multiLevelType w:val="hybridMultilevel"/>
    <w:tmpl w:val="17847DCE"/>
    <w:lvl w:ilvl="0" w:tplc="6AF8371A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31216"/>
    <w:multiLevelType w:val="hybridMultilevel"/>
    <w:tmpl w:val="2CFC3C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62ABF"/>
    <w:multiLevelType w:val="hybridMultilevel"/>
    <w:tmpl w:val="1EBA1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C7C46"/>
    <w:multiLevelType w:val="multilevel"/>
    <w:tmpl w:val="D368F9B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2160"/>
      </w:pPr>
      <w:rPr>
        <w:rFonts w:hint="default"/>
      </w:rPr>
    </w:lvl>
  </w:abstractNum>
  <w:abstractNum w:abstractNumId="9" w15:restartNumberingAfterBreak="0">
    <w:nsid w:val="31FB30EF"/>
    <w:multiLevelType w:val="hybridMultilevel"/>
    <w:tmpl w:val="CB1EE574"/>
    <w:lvl w:ilvl="0" w:tplc="F418E6CE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F5034"/>
    <w:multiLevelType w:val="multilevel"/>
    <w:tmpl w:val="3684B90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7EF1C51"/>
    <w:multiLevelType w:val="hybridMultilevel"/>
    <w:tmpl w:val="0600A0E6"/>
    <w:lvl w:ilvl="0" w:tplc="04F69E9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2C131D"/>
    <w:multiLevelType w:val="hybridMultilevel"/>
    <w:tmpl w:val="D07832A6"/>
    <w:lvl w:ilvl="0" w:tplc="6BA29E54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D0CA0"/>
    <w:multiLevelType w:val="hybridMultilevel"/>
    <w:tmpl w:val="D24C63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464120"/>
    <w:multiLevelType w:val="hybridMultilevel"/>
    <w:tmpl w:val="560694A4"/>
    <w:lvl w:ilvl="0" w:tplc="9A067D1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0916AF"/>
    <w:multiLevelType w:val="hybridMultilevel"/>
    <w:tmpl w:val="C990543E"/>
    <w:lvl w:ilvl="0" w:tplc="FB58F99C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D813B6"/>
    <w:multiLevelType w:val="hybridMultilevel"/>
    <w:tmpl w:val="820A5DC8"/>
    <w:lvl w:ilvl="0" w:tplc="EDA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DB2285"/>
    <w:multiLevelType w:val="hybridMultilevel"/>
    <w:tmpl w:val="F288F0F4"/>
    <w:lvl w:ilvl="0" w:tplc="D66472A6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792120"/>
    <w:multiLevelType w:val="hybridMultilevel"/>
    <w:tmpl w:val="EAA67C0C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B07966"/>
    <w:multiLevelType w:val="hybridMultilevel"/>
    <w:tmpl w:val="32F42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F78D0"/>
    <w:multiLevelType w:val="hybridMultilevel"/>
    <w:tmpl w:val="06E83976"/>
    <w:lvl w:ilvl="0" w:tplc="59301BF4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3611A5"/>
    <w:multiLevelType w:val="multilevel"/>
    <w:tmpl w:val="1602C4F2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0E84224"/>
    <w:multiLevelType w:val="hybridMultilevel"/>
    <w:tmpl w:val="33FCB328"/>
    <w:lvl w:ilvl="0" w:tplc="0716483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2020CA"/>
    <w:multiLevelType w:val="hybridMultilevel"/>
    <w:tmpl w:val="306273C6"/>
    <w:lvl w:ilvl="0" w:tplc="AEDCA38E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B037E0"/>
    <w:multiLevelType w:val="hybridMultilevel"/>
    <w:tmpl w:val="B7828E1C"/>
    <w:lvl w:ilvl="0" w:tplc="1BC0F26E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FB7B59"/>
    <w:multiLevelType w:val="hybridMultilevel"/>
    <w:tmpl w:val="B80AED3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7C3141B1"/>
    <w:multiLevelType w:val="hybridMultilevel"/>
    <w:tmpl w:val="F0BAD546"/>
    <w:lvl w:ilvl="0" w:tplc="C98E0A7E">
      <w:start w:val="1"/>
      <w:numFmt w:val="decimal"/>
      <w:lvlText w:val="4.%1."/>
      <w:lvlJc w:val="left"/>
      <w:pPr>
        <w:tabs>
          <w:tab w:val="num" w:pos="-1080"/>
        </w:tabs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211A2"/>
    <w:multiLevelType w:val="hybridMultilevel"/>
    <w:tmpl w:val="5B0A061C"/>
    <w:lvl w:ilvl="0" w:tplc="18AC019C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587FC2"/>
    <w:multiLevelType w:val="hybridMultilevel"/>
    <w:tmpl w:val="34A0550C"/>
    <w:lvl w:ilvl="0" w:tplc="EDA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6476D5"/>
    <w:multiLevelType w:val="hybridMultilevel"/>
    <w:tmpl w:val="2D86C7DE"/>
    <w:lvl w:ilvl="0" w:tplc="574E9E9A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"/>
  </w:num>
  <w:num w:numId="8">
    <w:abstractNumId w:val="18"/>
  </w:num>
  <w:num w:numId="9">
    <w:abstractNumId w:val="3"/>
  </w:num>
  <w:num w:numId="10">
    <w:abstractNumId w:val="29"/>
  </w:num>
  <w:num w:numId="11">
    <w:abstractNumId w:val="22"/>
  </w:num>
  <w:num w:numId="12">
    <w:abstractNumId w:val="26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  <w:num w:numId="18">
    <w:abstractNumId w:val="15"/>
  </w:num>
  <w:num w:numId="19">
    <w:abstractNumId w:val="5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8"/>
  </w:num>
  <w:num w:numId="25">
    <w:abstractNumId w:val="10"/>
  </w:num>
  <w:num w:numId="26">
    <w:abstractNumId w:val="21"/>
  </w:num>
  <w:num w:numId="27">
    <w:abstractNumId w:val="24"/>
  </w:num>
  <w:num w:numId="28">
    <w:abstractNumId w:val="14"/>
  </w:num>
  <w:num w:numId="29">
    <w:abstractNumId w:val="20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49F"/>
    <w:rsid w:val="000114F4"/>
    <w:rsid w:val="00062999"/>
    <w:rsid w:val="00065288"/>
    <w:rsid w:val="000F7C7C"/>
    <w:rsid w:val="001008B2"/>
    <w:rsid w:val="001130A7"/>
    <w:rsid w:val="00123A09"/>
    <w:rsid w:val="00130D8B"/>
    <w:rsid w:val="001603FD"/>
    <w:rsid w:val="001C149F"/>
    <w:rsid w:val="00267FF0"/>
    <w:rsid w:val="004E5DCD"/>
    <w:rsid w:val="004F0B7C"/>
    <w:rsid w:val="00546B5D"/>
    <w:rsid w:val="00580154"/>
    <w:rsid w:val="005F76FD"/>
    <w:rsid w:val="007116D4"/>
    <w:rsid w:val="007164C2"/>
    <w:rsid w:val="007464C0"/>
    <w:rsid w:val="00784764"/>
    <w:rsid w:val="00794267"/>
    <w:rsid w:val="007C02A1"/>
    <w:rsid w:val="008B0F83"/>
    <w:rsid w:val="008F6C7B"/>
    <w:rsid w:val="009A6AFA"/>
    <w:rsid w:val="009E5662"/>
    <w:rsid w:val="00A57AAB"/>
    <w:rsid w:val="00A80BF2"/>
    <w:rsid w:val="00AF5AAC"/>
    <w:rsid w:val="00B14AFB"/>
    <w:rsid w:val="00C12B0A"/>
    <w:rsid w:val="00C57F73"/>
    <w:rsid w:val="00CD67C7"/>
    <w:rsid w:val="00D2406F"/>
    <w:rsid w:val="00D37A24"/>
    <w:rsid w:val="00DE087C"/>
    <w:rsid w:val="00E504ED"/>
    <w:rsid w:val="00E772DE"/>
    <w:rsid w:val="00E91F30"/>
    <w:rsid w:val="00F0194F"/>
    <w:rsid w:val="00F544AF"/>
    <w:rsid w:val="00F7370C"/>
    <w:rsid w:val="00F75BC3"/>
    <w:rsid w:val="00F96DD8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D9C08"/>
  <w15:docId w15:val="{F68137E8-DCE9-46B0-BF7E-30F2BDD6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A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6AFA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Nagwek2">
    <w:name w:val="heading 2"/>
    <w:basedOn w:val="Normalny"/>
    <w:next w:val="Normalny"/>
    <w:qFormat/>
    <w:rsid w:val="009A6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80154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58015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A6A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6A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A6AFA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9A6AFA"/>
    <w:rPr>
      <w:sz w:val="16"/>
      <w:szCs w:val="16"/>
    </w:rPr>
  </w:style>
  <w:style w:type="paragraph" w:styleId="Tekstkomentarza">
    <w:name w:val="annotation text"/>
    <w:basedOn w:val="Normalny"/>
    <w:semiHidden/>
    <w:rsid w:val="009A6AFA"/>
    <w:rPr>
      <w:sz w:val="20"/>
      <w:szCs w:val="20"/>
    </w:rPr>
  </w:style>
  <w:style w:type="paragraph" w:styleId="Lista2">
    <w:name w:val="List 2"/>
    <w:basedOn w:val="Normalny"/>
    <w:semiHidden/>
    <w:rsid w:val="009A6AFA"/>
    <w:pPr>
      <w:ind w:left="566" w:hanging="283"/>
    </w:pPr>
    <w:rPr>
      <w:lang w:val="en-US" w:eastAsia="en-US"/>
    </w:rPr>
  </w:style>
  <w:style w:type="paragraph" w:styleId="Tekstpodstawowywcity">
    <w:name w:val="Body Text Indent"/>
    <w:basedOn w:val="Normalny"/>
    <w:semiHidden/>
    <w:rsid w:val="009A6AFA"/>
    <w:pPr>
      <w:ind w:left="360"/>
      <w:jc w:val="both"/>
    </w:pPr>
  </w:style>
  <w:style w:type="table" w:styleId="Tabela-Siatka">
    <w:name w:val="Table Grid"/>
    <w:basedOn w:val="Standardowy"/>
    <w:uiPriority w:val="59"/>
    <w:rsid w:val="00784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7370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0154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580154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11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OE ECCC</vt:lpstr>
    </vt:vector>
  </TitlesOfParts>
  <Company>ECCC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ECCC_Sylabus_PI_M5</dc:title>
  <dc:creator>Marek</dc:creator>
  <cp:lastModifiedBy>Rafał</cp:lastModifiedBy>
  <cp:revision>9</cp:revision>
  <cp:lastPrinted>2009-11-08T10:51:00Z</cp:lastPrinted>
  <dcterms:created xsi:type="dcterms:W3CDTF">2009-11-06T08:54:00Z</dcterms:created>
  <dcterms:modified xsi:type="dcterms:W3CDTF">2023-11-23T12:48:00Z</dcterms:modified>
</cp:coreProperties>
</file>